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JOB SHEET</w:t>
      </w:r>
    </w:p>
    <w:p>
      <w:r>
        <w:rPr>
          <w:color w:val="555555"/>
        </w:rPr>
        <w:t xml:space="preserve">Handyman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Job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J-0001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Customer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Mrs P. Lewis, 9 Church Street, Exeter EX4 3HQ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asked 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done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Arrived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Left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b/>
          <w:color w:val="B3141C"/>
        </w:rPr>
        <w:t xml:space="preserve">Checks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7400"/>
        <w:gridCol w:w="1100"/>
        <w:gridCol w:w="1100"/>
      </w:tblGrid>
      <w:tr>
        <w:tc>
          <w:tcPr>
            <w:tcW w:w="7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Check</w:t>
            </w:r>
          </w:p>
        </w:tc>
        <w:tc>
          <w:tcPr>
            <w:tcW w:w="11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Done</w:t>
            </w:r>
          </w:p>
        </w:tc>
        <w:tc>
          <w:tcPr>
            <w:tcW w:w="11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N/A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Job list agreed with the customer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Walls checked for cables and pipes before drilling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Fixings suit the wall: plasterboard, brick or stud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Items level, secure and working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Doors and drawers open and close properly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Extra jobs added on the day noted with their price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Area hoovered and packaging taken away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Customer happy with each job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</w:tbl>
    <w:p>
      <w:r>
        <w:t xml:space="preserve"/>
      </w:r>
    </w:p>
    <w:p>
      <w:r>
        <w:rPr>
          <w:b/>
          <w:color w:val="B3141C"/>
        </w:rPr>
        <w:t xml:space="preserve">Materials used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8000"/>
        <w:gridCol w:w="1600"/>
      </w:tblGrid>
      <w:tr>
        <w:tc>
          <w:tcPr>
            <w:tcW w:w="80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16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Notes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Customer 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Handyman 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