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Gas Engineer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Gas Safe registration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A. Okafor, 41 Station Road, Derby DE1 2PL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30kW combi boiler with flue and 10-year warranty (supply)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£1,650.00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£1,650.00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Magnetic filter and chemical inhibitor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£140.00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£140.00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Smart thermostat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Remove old boiler, fit new, chemical flush and commission (2 days)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2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£760.00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Condensate pipework and sundries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£2,805.00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£561.00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£3,366.00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The boiler warranty depends on a yearly service by a Gas Safe registered engineer.</w:t>
      </w:r>
    </w:p>
    <w:p>
      <w:r>
        <w:t xml:space="preserve">• The installation is notified to building control through Gas Safe; the certificate is posted to the customer.</w:t>
      </w:r>
    </w:p>
    <w:p>
      <w:r>
        <w:t xml:space="preserve">• Faults found on existing pipework or radiators are priced and agreed before any extra work.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